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horzAnchor="margin" w:tblpYSpec="top"/>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left w:w="0" w:type="dxa"/>
          <w:right w:w="0" w:type="dxa"/>
        </w:tblCellMar>
        <w:tblLook w:val="04A0" w:firstRow="1" w:lastRow="0" w:firstColumn="1" w:lastColumn="0" w:noHBand="0" w:noVBand="1"/>
      </w:tblPr>
      <w:tblGrid>
        <w:gridCol w:w="7938"/>
      </w:tblGrid>
      <w:tr w:rsidR="00C1342F" w:rsidRPr="00250183" w:rsidTr="00C10A63">
        <w:trPr>
          <w:trHeight w:hRule="exact" w:val="2268"/>
        </w:trPr>
        <w:tc>
          <w:tcPr>
            <w:tcW w:w="7938" w:type="dxa"/>
          </w:tcPr>
          <w:p w:rsidR="00C1342F" w:rsidRPr="00250183" w:rsidRDefault="00C1342F" w:rsidP="00C10A63">
            <w:pPr>
              <w:spacing w:after="0"/>
              <w:rPr>
                <w:rFonts w:ascii="Arial" w:hAnsi="Arial" w:cs="Arial"/>
                <w:sz w:val="22"/>
                <w:szCs w:val="22"/>
              </w:rPr>
            </w:pPr>
            <w:bookmarkStart w:id="0" w:name="_GoBack"/>
            <w:bookmarkEnd w:id="0"/>
          </w:p>
          <w:p w:rsidR="00C1342F" w:rsidRPr="00250183" w:rsidRDefault="00C1342F" w:rsidP="00C10A63">
            <w:pPr>
              <w:rPr>
                <w:rFonts w:ascii="Arial" w:hAnsi="Arial" w:cs="Arial"/>
                <w:b/>
                <w:sz w:val="22"/>
                <w:szCs w:val="22"/>
              </w:rPr>
            </w:pPr>
          </w:p>
        </w:tc>
      </w:tr>
    </w:tbl>
    <w:tbl>
      <w:tblPr>
        <w:tblStyle w:val="Tabel-Gitter"/>
        <w:tblpPr w:vertAnchor="page" w:horzAnchor="page" w:tblpX="9527" w:tblpY="2269"/>
        <w:tblW w:w="0" w:type="auto"/>
        <w:tblBorders>
          <w:top w:val="none" w:sz="0" w:space="0" w:color="auto"/>
          <w:left w:val="none" w:sz="0" w:space="0" w:color="auto"/>
          <w:bottom w:val="none" w:sz="0" w:space="0" w:color="auto"/>
          <w:right w:val="none" w:sz="0" w:space="0" w:color="auto"/>
        </w:tblBorders>
        <w:tblCellMar>
          <w:top w:w="227" w:type="dxa"/>
          <w:left w:w="284" w:type="dxa"/>
          <w:right w:w="57" w:type="dxa"/>
        </w:tblCellMar>
        <w:tblLook w:val="04A0" w:firstRow="1" w:lastRow="0" w:firstColumn="1" w:lastColumn="0" w:noHBand="0" w:noVBand="1"/>
      </w:tblPr>
      <w:tblGrid>
        <w:gridCol w:w="2268"/>
      </w:tblGrid>
      <w:tr w:rsidR="00C1342F" w:rsidRPr="00250183" w:rsidTr="00C10A63">
        <w:trPr>
          <w:trHeight w:hRule="exact" w:val="13268"/>
        </w:trPr>
        <w:tc>
          <w:tcPr>
            <w:tcW w:w="2268" w:type="dxa"/>
          </w:tcPr>
          <w:p w:rsidR="00C1342F" w:rsidRPr="00A068E9" w:rsidRDefault="00C1342F" w:rsidP="000C4DBF">
            <w:pPr>
              <w:spacing w:after="0"/>
              <w:rPr>
                <w:rFonts w:ascii="Arial" w:hAnsi="Arial" w:cs="Arial"/>
                <w:sz w:val="16"/>
                <w:szCs w:val="16"/>
              </w:rPr>
            </w:pPr>
            <w:bookmarkStart w:id="1" w:name="DD4"/>
            <w:r w:rsidRPr="00A068E9">
              <w:rPr>
                <w:rFonts w:ascii="Arial" w:hAnsi="Arial" w:cs="Arial"/>
                <w:noProof/>
                <w:sz w:val="16"/>
                <w:szCs w:val="16"/>
              </w:rPr>
              <w:t>30. oktober 2017</w:t>
            </w:r>
            <w:bookmarkEnd w:id="1"/>
          </w:p>
          <w:p w:rsidR="00C1342F" w:rsidRPr="00A068E9" w:rsidRDefault="00C1342F" w:rsidP="000C4DBF">
            <w:pPr>
              <w:spacing w:before="240" w:after="0"/>
              <w:rPr>
                <w:rFonts w:ascii="Arial" w:hAnsi="Arial" w:cs="Arial"/>
                <w:sz w:val="16"/>
                <w:szCs w:val="16"/>
              </w:rPr>
            </w:pPr>
            <w:proofErr w:type="spellStart"/>
            <w:r w:rsidRPr="00A068E9">
              <w:rPr>
                <w:rFonts w:ascii="Arial" w:hAnsi="Arial" w:cs="Arial"/>
                <w:sz w:val="16"/>
                <w:szCs w:val="16"/>
              </w:rPr>
              <w:t>Brevid</w:t>
            </w:r>
            <w:proofErr w:type="spellEnd"/>
            <w:r w:rsidRPr="00A068E9">
              <w:rPr>
                <w:rFonts w:ascii="Arial" w:hAnsi="Arial" w:cs="Arial"/>
                <w:sz w:val="16"/>
                <w:szCs w:val="16"/>
              </w:rPr>
              <w:t xml:space="preserve">: </w:t>
            </w:r>
            <w:bookmarkStart w:id="2" w:name="BID"/>
            <w:r w:rsidRPr="00A068E9">
              <w:rPr>
                <w:rFonts w:ascii="Arial" w:hAnsi="Arial" w:cs="Arial"/>
                <w:noProof/>
                <w:sz w:val="16"/>
                <w:szCs w:val="16"/>
              </w:rPr>
              <w:t>4032112</w:t>
            </w:r>
            <w:bookmarkEnd w:id="2"/>
          </w:p>
          <w:p w:rsidR="00C1342F" w:rsidRPr="00A068E9" w:rsidRDefault="00C1342F" w:rsidP="000C4DBF">
            <w:pPr>
              <w:spacing w:after="0"/>
              <w:rPr>
                <w:rFonts w:ascii="Arial" w:hAnsi="Arial" w:cs="Arial"/>
                <w:sz w:val="16"/>
                <w:szCs w:val="16"/>
              </w:rPr>
            </w:pPr>
            <w:r w:rsidRPr="00A068E9">
              <w:rPr>
                <w:rFonts w:ascii="Arial" w:hAnsi="Arial" w:cs="Arial"/>
                <w:sz w:val="16"/>
                <w:szCs w:val="16"/>
              </w:rPr>
              <w:t xml:space="preserve">Sagsnr.: </w:t>
            </w:r>
            <w:bookmarkStart w:id="3" w:name="AID"/>
            <w:r w:rsidRPr="00A068E9">
              <w:rPr>
                <w:rFonts w:ascii="Arial" w:hAnsi="Arial" w:cs="Arial"/>
                <w:noProof/>
                <w:sz w:val="16"/>
                <w:szCs w:val="16"/>
              </w:rPr>
              <w:t>356978</w:t>
            </w:r>
            <w:bookmarkEnd w:id="3"/>
          </w:p>
          <w:p w:rsidR="00C1342F" w:rsidRPr="00250183" w:rsidRDefault="00C1342F" w:rsidP="000C4DBF">
            <w:pPr>
              <w:spacing w:before="240" w:after="60"/>
              <w:rPr>
                <w:rFonts w:ascii="Arial" w:hAnsi="Arial" w:cs="Arial"/>
                <w:b/>
                <w:sz w:val="16"/>
                <w:szCs w:val="16"/>
              </w:rPr>
            </w:pPr>
            <w:r w:rsidRPr="00250183">
              <w:rPr>
                <w:rFonts w:ascii="Arial" w:hAnsi="Arial" w:cs="Arial"/>
                <w:b/>
                <w:sz w:val="16"/>
                <w:szCs w:val="16"/>
              </w:rPr>
              <w:t>Lolland Kommune</w:t>
            </w:r>
          </w:p>
          <w:p w:rsidR="00C1342F" w:rsidRPr="00250183" w:rsidRDefault="00C1342F" w:rsidP="000C4DBF">
            <w:pPr>
              <w:spacing w:after="0"/>
              <w:rPr>
                <w:rFonts w:ascii="Arial" w:hAnsi="Arial" w:cs="Arial"/>
                <w:sz w:val="16"/>
                <w:szCs w:val="16"/>
              </w:rPr>
            </w:pPr>
            <w:r w:rsidRPr="00374146">
              <w:rPr>
                <w:rFonts w:ascii="Arial" w:hAnsi="Arial" w:cs="Arial"/>
                <w:noProof/>
                <w:sz w:val="16"/>
                <w:szCs w:val="16"/>
              </w:rPr>
              <w:t>Skole og Dagtilbud</w:t>
            </w:r>
          </w:p>
          <w:p w:rsidR="00C1342F" w:rsidRPr="00250183" w:rsidRDefault="00C1342F" w:rsidP="000C4DBF">
            <w:pPr>
              <w:spacing w:before="240" w:after="60"/>
              <w:rPr>
                <w:rFonts w:ascii="Arial" w:hAnsi="Arial" w:cs="Arial"/>
                <w:b/>
                <w:sz w:val="16"/>
                <w:szCs w:val="16"/>
              </w:rPr>
            </w:pPr>
            <w:r w:rsidRPr="00250183">
              <w:rPr>
                <w:rFonts w:ascii="Arial" w:hAnsi="Arial" w:cs="Arial"/>
                <w:b/>
                <w:sz w:val="16"/>
                <w:szCs w:val="16"/>
              </w:rPr>
              <w:t>Kontaktperson</w:t>
            </w:r>
          </w:p>
          <w:p w:rsidR="00C1342F" w:rsidRPr="00250183" w:rsidRDefault="00C1342F" w:rsidP="000C4DBF">
            <w:pPr>
              <w:spacing w:after="0"/>
              <w:rPr>
                <w:rFonts w:ascii="Arial" w:hAnsi="Arial" w:cs="Arial"/>
                <w:sz w:val="16"/>
                <w:szCs w:val="16"/>
              </w:rPr>
            </w:pPr>
            <w:r w:rsidRPr="00374146">
              <w:rPr>
                <w:rFonts w:ascii="Arial" w:hAnsi="Arial" w:cs="Arial"/>
                <w:noProof/>
                <w:sz w:val="16"/>
                <w:szCs w:val="16"/>
              </w:rPr>
              <w:t>Tine Kleist Pedersen</w:t>
            </w:r>
          </w:p>
          <w:p w:rsidR="00C1342F" w:rsidRPr="00250183" w:rsidRDefault="00C1342F" w:rsidP="000C4DBF">
            <w:pPr>
              <w:spacing w:after="0"/>
              <w:rPr>
                <w:rFonts w:ascii="Arial" w:hAnsi="Arial" w:cs="Arial"/>
                <w:sz w:val="16"/>
                <w:szCs w:val="16"/>
              </w:rPr>
            </w:pPr>
            <w:r w:rsidRPr="00374146">
              <w:rPr>
                <w:rFonts w:ascii="Arial" w:hAnsi="Arial" w:cs="Arial"/>
                <w:noProof/>
                <w:sz w:val="16"/>
                <w:szCs w:val="16"/>
              </w:rPr>
              <w:t>Skole og Dagtilbud Staben</w:t>
            </w:r>
          </w:p>
          <w:p w:rsidR="00C1342F" w:rsidRPr="00250183" w:rsidRDefault="00C1342F" w:rsidP="000C4DBF">
            <w:pPr>
              <w:spacing w:after="0"/>
              <w:rPr>
                <w:rFonts w:ascii="Arial" w:hAnsi="Arial" w:cs="Arial"/>
                <w:sz w:val="16"/>
                <w:szCs w:val="16"/>
              </w:rPr>
            </w:pPr>
          </w:p>
          <w:p w:rsidR="00C1342F" w:rsidRPr="00250183" w:rsidRDefault="00C1342F" w:rsidP="000C4DBF">
            <w:pPr>
              <w:spacing w:after="0"/>
              <w:rPr>
                <w:rFonts w:ascii="Arial" w:hAnsi="Arial" w:cs="Arial"/>
                <w:sz w:val="16"/>
                <w:szCs w:val="16"/>
              </w:rPr>
            </w:pPr>
            <w:r w:rsidRPr="00374146">
              <w:rPr>
                <w:rFonts w:ascii="Arial" w:hAnsi="Arial" w:cs="Arial"/>
                <w:noProof/>
                <w:sz w:val="16"/>
                <w:szCs w:val="16"/>
              </w:rPr>
              <w:t>trkp@lolland.dk</w:t>
            </w:r>
          </w:p>
          <w:p w:rsidR="00C1342F" w:rsidRPr="00250183" w:rsidRDefault="00C1342F" w:rsidP="00C10A63">
            <w:pPr>
              <w:rPr>
                <w:rFonts w:ascii="Arial" w:hAnsi="Arial" w:cs="Arial"/>
                <w:sz w:val="16"/>
                <w:szCs w:val="16"/>
              </w:rPr>
            </w:pPr>
          </w:p>
          <w:p w:rsidR="00C1342F" w:rsidRPr="00250183" w:rsidRDefault="00C1342F" w:rsidP="00C10A63">
            <w:pPr>
              <w:rPr>
                <w:rFonts w:ascii="Arial" w:hAnsi="Arial" w:cs="Arial"/>
                <w:sz w:val="16"/>
                <w:szCs w:val="16"/>
              </w:rPr>
            </w:pPr>
          </w:p>
          <w:p w:rsidR="00C1342F" w:rsidRPr="00250183" w:rsidRDefault="00C1342F" w:rsidP="00C10A63">
            <w:pPr>
              <w:rPr>
                <w:rFonts w:ascii="Arial" w:hAnsi="Arial" w:cs="Arial"/>
                <w:sz w:val="16"/>
                <w:szCs w:val="16"/>
              </w:rPr>
            </w:pPr>
          </w:p>
          <w:p w:rsidR="00C1342F" w:rsidRPr="00250183" w:rsidRDefault="00C1342F" w:rsidP="00C10A63">
            <w:pPr>
              <w:rPr>
                <w:rFonts w:ascii="Arial" w:hAnsi="Arial" w:cs="Arial"/>
                <w:sz w:val="16"/>
                <w:szCs w:val="16"/>
              </w:rPr>
            </w:pPr>
          </w:p>
          <w:p w:rsidR="00C1342F" w:rsidRPr="00250183" w:rsidRDefault="00C1342F" w:rsidP="00C10A63">
            <w:pPr>
              <w:rPr>
                <w:rFonts w:ascii="Arial" w:hAnsi="Arial" w:cs="Arial"/>
                <w:sz w:val="16"/>
                <w:szCs w:val="16"/>
              </w:rPr>
            </w:pPr>
          </w:p>
          <w:p w:rsidR="00C1342F" w:rsidRPr="00250183" w:rsidRDefault="00C1342F" w:rsidP="00C10A63">
            <w:pPr>
              <w:rPr>
                <w:rFonts w:ascii="Arial" w:hAnsi="Arial" w:cs="Arial"/>
                <w:sz w:val="16"/>
                <w:szCs w:val="16"/>
              </w:rPr>
            </w:pPr>
          </w:p>
          <w:p w:rsidR="00C1342F" w:rsidRPr="00250183" w:rsidRDefault="00C1342F" w:rsidP="00C10A63">
            <w:pPr>
              <w:rPr>
                <w:rFonts w:ascii="Arial" w:hAnsi="Arial" w:cs="Arial"/>
                <w:sz w:val="16"/>
                <w:szCs w:val="16"/>
              </w:rPr>
            </w:pPr>
          </w:p>
          <w:p w:rsidR="00C1342F" w:rsidRPr="00250183" w:rsidRDefault="00C1342F" w:rsidP="00C10A63">
            <w:pPr>
              <w:rPr>
                <w:rFonts w:ascii="Arial" w:hAnsi="Arial" w:cs="Arial"/>
                <w:sz w:val="16"/>
                <w:szCs w:val="16"/>
              </w:rPr>
            </w:pPr>
          </w:p>
          <w:p w:rsidR="00C1342F" w:rsidRPr="00250183" w:rsidRDefault="00C1342F" w:rsidP="00C10A63">
            <w:pPr>
              <w:jc w:val="center"/>
              <w:rPr>
                <w:rFonts w:ascii="Arial" w:hAnsi="Arial" w:cs="Arial"/>
                <w:sz w:val="16"/>
                <w:szCs w:val="16"/>
              </w:rPr>
            </w:pPr>
          </w:p>
        </w:tc>
      </w:tr>
    </w:tbl>
    <w:p w:rsidR="00C1342F" w:rsidRDefault="00C1342F" w:rsidP="005C3FD9">
      <w:pPr>
        <w:rPr>
          <w:rFonts w:ascii="Arial" w:hAnsi="Arial" w:cs="Arial"/>
          <w:b/>
          <w:sz w:val="22"/>
          <w:szCs w:val="22"/>
        </w:rPr>
      </w:pPr>
      <w:bookmarkStart w:id="4" w:name="TIT"/>
      <w:r w:rsidRPr="00374146">
        <w:rPr>
          <w:rFonts w:ascii="Arial" w:hAnsi="Arial" w:cs="Arial"/>
          <w:b/>
          <w:noProof/>
          <w:sz w:val="22"/>
          <w:szCs w:val="22"/>
        </w:rPr>
        <w:t>Sammenfatning tilsyn 11. nov 2017</w:t>
      </w:r>
      <w:bookmarkEnd w:id="4"/>
    </w:p>
    <w:p w:rsidR="00A068E9" w:rsidRDefault="00A068E9" w:rsidP="00A068E9">
      <w:pPr>
        <w:rPr>
          <w:rFonts w:ascii="Arial" w:hAnsi="Arial" w:cs="Arial"/>
          <w:b/>
        </w:rPr>
      </w:pPr>
      <w:r>
        <w:rPr>
          <w:rFonts w:ascii="Arial" w:hAnsi="Arial" w:cs="Arial"/>
          <w:b/>
          <w:noProof/>
        </w:rPr>
        <w:t>Sammenfatning tilsyn i Eventyrskoven 11. nov 2017</w:t>
      </w:r>
    </w:p>
    <w:p w:rsidR="00A068E9" w:rsidRDefault="00A068E9" w:rsidP="00A068E9">
      <w:pPr>
        <w:rPr>
          <w:rFonts w:asciiTheme="minorHAnsi" w:hAnsiTheme="minorHAnsi" w:cstheme="minorBidi"/>
        </w:rPr>
      </w:pPr>
      <w:r>
        <w:t xml:space="preserve">Nærværende tilsyn er varslet til institutionen d. 14. september 2017.  </w:t>
      </w:r>
    </w:p>
    <w:p w:rsidR="00A068E9" w:rsidRDefault="00A068E9" w:rsidP="00A068E9">
      <w:r>
        <w:t>Forud for tilsynet, 2 uger før anmeldte dato for tilsynet, skal det private dagtilbud sende de pædagogiske læreplaner for henholdsvis de 0-</w:t>
      </w:r>
      <w:proofErr w:type="gramStart"/>
      <w:r>
        <w:t>3 årige</w:t>
      </w:r>
      <w:proofErr w:type="gramEnd"/>
      <w:r>
        <w:t xml:space="preserve"> og de 3-5 årige til konsulent fra Staben Skole og dagtilbud samt seneste børnemiljøvurdering.</w:t>
      </w:r>
    </w:p>
    <w:p w:rsidR="00A068E9" w:rsidRDefault="00A068E9" w:rsidP="00A068E9">
      <w:r>
        <w:t>Desuden trækker konsulenten fra Staben Skole og dagtilbud forud for tilsynet oplysninger på sprogvurderinger i Hjernen &amp; Hjertet.</w:t>
      </w:r>
    </w:p>
    <w:p w:rsidR="00A068E9" w:rsidRDefault="00A068E9" w:rsidP="00A068E9">
      <w:r>
        <w:t>Hovedvægten af tilsynet foregår via observation af praksis – ca. 2-6 timer afhængig af institutionens/ pasningstilbuds størrelse og tilbud, hvor der tages en ”temperaturmåling” på den pædagogiske dagligdag via KIDS. Efterfølgende var der dialog om observationen med anbefalinger til videre kvalitetsudvikling.</w:t>
      </w:r>
    </w:p>
    <w:p w:rsidR="00A068E9" w:rsidRDefault="00A068E9" w:rsidP="00A068E9"/>
    <w:p w:rsidR="00A068E9" w:rsidRDefault="00A068E9" w:rsidP="00A068E9">
      <w:pPr>
        <w:ind w:left="1304" w:hanging="1304"/>
      </w:pPr>
      <w:r>
        <w:t xml:space="preserve">Tilsyn: </w:t>
      </w:r>
      <w:r>
        <w:tab/>
        <w:t>Selve tilsynet foregik ved observation af det pædagogiske læringsmiljø med afsæt i vurderingsskema ’KIDS’. Observationen foregik fra kl. 8 til ca. 11.30. Ved den efterfølgende dialog dan</w:t>
      </w:r>
      <w:r w:rsidR="00394CE6">
        <w:t>nede observation, læreplaner samt</w:t>
      </w:r>
      <w:r>
        <w:t xml:space="preserve"> sprogvurderinger tilsammen grundlag for en dialog omkring kvaliteten af det pædagogiske lege- og læremiljø.  </w:t>
      </w:r>
    </w:p>
    <w:p w:rsidR="00A068E9" w:rsidRDefault="00A068E9" w:rsidP="00A068E9">
      <w:pPr>
        <w:ind w:left="1304"/>
      </w:pPr>
      <w:r>
        <w:t xml:space="preserve">Tilstede ved tilsynsmødet kl. 11.30 – </w:t>
      </w:r>
      <w:proofErr w:type="spellStart"/>
      <w:r>
        <w:t>ca</w:t>
      </w:r>
      <w:proofErr w:type="spellEnd"/>
      <w:r>
        <w:t xml:space="preserve"> 13: Souschef Anja Simonsen, pædagog Tina Seeberg samt formand for bestyrelsen Anne Freuchen Christensen. Børnehaven Eventyrskoven sendte de pædagogiske læreplaner uden børnemiljøvurdering med et par dages forsinkelse grundet leders sygemelding. </w:t>
      </w:r>
    </w:p>
    <w:p w:rsidR="00A068E9" w:rsidRDefault="00A068E9" w:rsidP="00A068E9">
      <w:pPr>
        <w:ind w:left="1304"/>
      </w:pPr>
      <w:r>
        <w:t xml:space="preserve">På tilsynsmødet drøftede vi den manglende børnemiljøvurdering. Da de pædagogiske læreplaner revideres i Lov om ændring af dagtilbudsloven 2018, hvor børnemiljøet bliver en integreret del af det pædagogiske grundlag som institutionerne skal beskrive vurderes det ikke at give mening, at institutionen eftersender børnemiljøvurderingen.   </w:t>
      </w:r>
    </w:p>
    <w:p w:rsidR="00A068E9" w:rsidRDefault="00A068E9" w:rsidP="00A068E9">
      <w:pPr>
        <w:ind w:left="1304" w:hanging="1304"/>
      </w:pPr>
      <w:r>
        <w:t xml:space="preserve"> </w:t>
      </w:r>
      <w:r>
        <w:tab/>
        <w:t xml:space="preserve">Vedhæftet denne sammenfatning er KIDS vurderingsskema </w:t>
      </w:r>
      <w:proofErr w:type="gramStart"/>
      <w:r>
        <w:t>inklusiv</w:t>
      </w:r>
      <w:proofErr w:type="gramEnd"/>
      <w:r>
        <w:t xml:space="preserve"> kommentarer.</w:t>
      </w:r>
    </w:p>
    <w:p w:rsidR="00A068E9" w:rsidRDefault="00A068E9" w:rsidP="00A068E9">
      <w:pPr>
        <w:ind w:left="1304" w:hanging="1304"/>
      </w:pPr>
      <w:r>
        <w:t>Observation:</w:t>
      </w:r>
      <w:r>
        <w:tab/>
        <w:t xml:space="preserve">KIDS vurderingen var afsæt for den efterfølgende dialog og her </w:t>
      </w:r>
      <w:r>
        <w:lastRenderedPageBreak/>
        <w:t>blev der lagt særlig vægt på en drøftelse af, hvilke udviklingsbetingelser medarbejderne tilbyder børnene. I den 3,5 time lange observation var der kun få eksempler på fordybelse over længere tid, fælles fokuseret opmærksomhed mellem børn og voksne og børn imellem. Der var en særlig opmærksomhed i forhold til børn, der sidder passivt, de børn, der går formålsløst rundt og/eller de børn, der forstyrrer legen for andre - her observeres ikke mange eksempler på at pædagogen hjælper børnene med at blive involveret i leg eller konstruktiv aktivitet.</w:t>
      </w:r>
      <w:r>
        <w:tab/>
      </w:r>
    </w:p>
    <w:p w:rsidR="00A068E9" w:rsidRDefault="00A068E9" w:rsidP="00A068E9">
      <w:pPr>
        <w:ind w:left="1304"/>
      </w:pPr>
      <w:r>
        <w:t xml:space="preserve">I vedhæftede KIDS vurdering er der uddybende kommentarer i temaerne: Fysiske omgivelser, relationer, selvudvikling og opmærksomhed. </w:t>
      </w:r>
    </w:p>
    <w:p w:rsidR="00A068E9" w:rsidRDefault="00A068E9" w:rsidP="00A068E9">
      <w:pPr>
        <w:ind w:left="1304" w:hanging="1304"/>
      </w:pPr>
    </w:p>
    <w:p w:rsidR="00A068E9" w:rsidRDefault="00A068E9" w:rsidP="00A068E9">
      <w:pPr>
        <w:ind w:left="1304" w:hanging="1304"/>
      </w:pPr>
      <w:proofErr w:type="spellStart"/>
      <w:r>
        <w:t>Anbefalinger:I</w:t>
      </w:r>
      <w:proofErr w:type="spellEnd"/>
      <w:r>
        <w:t xml:space="preserve"> relation til dette anbefales det, at institutionen i samarbejde med bestyrelsen laver en udviklingsplan for, hvordan Eventyrskoven vil arbejde med pædagogisk udvikling og kompetenceudvikling af medarbejdere med særligt fokus på de udviklingsbetingelser og relationer pædagogerne tilbyder børnene gennem dagen. Det anbefales at institutionen tager afsæt i de forskellige KIDS temaer og udvikler kvaliteten af det pædagogiske lege- og læringsmiljø med afsæt i dette materiale. Der er udviklingspotentiale på alle områder i KIDS. </w:t>
      </w:r>
    </w:p>
    <w:p w:rsidR="00A068E9" w:rsidRDefault="00A068E9" w:rsidP="00A068E9">
      <w:pPr>
        <w:ind w:left="1304" w:hanging="1304"/>
      </w:pPr>
    </w:p>
    <w:p w:rsidR="00A068E9" w:rsidRDefault="00A068E9" w:rsidP="00A068E9">
      <w:r>
        <w:t xml:space="preserve">Rammen for tilsynet er beskrevet og offentliggjort på Kommunens hjemmeside: </w:t>
      </w:r>
      <w:hyperlink r:id="rId8" w:history="1">
        <w:r>
          <w:rPr>
            <w:rStyle w:val="Hyperlink"/>
          </w:rPr>
          <w:t>https://www.lolland.dk/Om-kommunen/Kommunens-forvaltning/Tilsyn/Tilsyn-med-dagtilbud-til-boern-i-Lolland-Kommune.aspx</w:t>
        </w:r>
      </w:hyperlink>
      <w:r>
        <w:t xml:space="preserve"> </w:t>
      </w:r>
    </w:p>
    <w:p w:rsidR="00A068E9" w:rsidRDefault="00A068E9" w:rsidP="00A068E9"/>
    <w:p w:rsidR="00A068E9" w:rsidRDefault="00A068E9" w:rsidP="00A068E9">
      <w:pPr>
        <w:rPr>
          <w:rFonts w:ascii="Arial" w:hAnsi="Arial" w:cs="Arial"/>
        </w:rPr>
      </w:pPr>
    </w:p>
    <w:p w:rsidR="00A068E9" w:rsidRDefault="00A068E9" w:rsidP="00A068E9">
      <w:pPr>
        <w:jc w:val="center"/>
        <w:rPr>
          <w:rFonts w:ascii="Arial" w:hAnsi="Arial" w:cs="Arial"/>
        </w:rPr>
      </w:pPr>
    </w:p>
    <w:p w:rsidR="00A068E9" w:rsidRDefault="00A068E9" w:rsidP="00A068E9">
      <w:pPr>
        <w:rPr>
          <w:rFonts w:asciiTheme="minorHAnsi" w:hAnsiTheme="minorHAnsi" w:cstheme="minorBidi"/>
        </w:rPr>
      </w:pPr>
    </w:p>
    <w:p w:rsidR="00C1342F" w:rsidRPr="002E6FE4" w:rsidRDefault="00C1342F" w:rsidP="00CC2BA1">
      <w:pPr>
        <w:rPr>
          <w:rFonts w:ascii="Arial" w:hAnsi="Arial" w:cs="Arial"/>
          <w:sz w:val="22"/>
          <w:szCs w:val="22"/>
        </w:rPr>
      </w:pPr>
    </w:p>
    <w:p w:rsidR="00C1342F" w:rsidRPr="00472ED0" w:rsidRDefault="00C1342F" w:rsidP="00472ED0">
      <w:pPr>
        <w:jc w:val="center"/>
        <w:rPr>
          <w:rFonts w:ascii="Arial" w:hAnsi="Arial" w:cs="Arial"/>
          <w:sz w:val="22"/>
          <w:szCs w:val="22"/>
        </w:rPr>
      </w:pPr>
    </w:p>
    <w:sectPr w:rsidR="00C1342F" w:rsidRPr="00472ED0" w:rsidSect="00472ED0">
      <w:headerReference w:type="default" r:id="rId9"/>
      <w:footerReference w:type="even" r:id="rId10"/>
      <w:footerReference w:type="default" r:id="rId11"/>
      <w:pgSz w:w="11906" w:h="16838" w:code="9"/>
      <w:pgMar w:top="2268" w:right="1701" w:bottom="1276"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453" w:rsidRDefault="005D7453">
      <w:r>
        <w:separator/>
      </w:r>
    </w:p>
    <w:p w:rsidR="005D7453" w:rsidRDefault="005D7453"/>
  </w:endnote>
  <w:endnote w:type="continuationSeparator" w:id="0">
    <w:p w:rsidR="005D7453" w:rsidRDefault="005D7453">
      <w:r>
        <w:continuationSeparator/>
      </w:r>
    </w:p>
    <w:p w:rsidR="005D7453" w:rsidRDefault="005D7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DBF" w:rsidRDefault="00C90C14" w:rsidP="009555B0">
    <w:pPr>
      <w:pStyle w:val="Sidefod"/>
      <w:framePr w:wrap="around" w:vAnchor="text" w:hAnchor="margin" w:xAlign="center" w:y="1"/>
      <w:rPr>
        <w:rStyle w:val="Sidetal"/>
      </w:rPr>
    </w:pPr>
    <w:r>
      <w:rPr>
        <w:rStyle w:val="Sidetal"/>
      </w:rPr>
      <w:fldChar w:fldCharType="begin"/>
    </w:r>
    <w:r w:rsidR="000C4DBF">
      <w:rPr>
        <w:rStyle w:val="Sidetal"/>
      </w:rPr>
      <w:instrText xml:space="preserve">PAGE  </w:instrText>
    </w:r>
    <w:r>
      <w:rPr>
        <w:rStyle w:val="Sidetal"/>
      </w:rPr>
      <w:fldChar w:fldCharType="end"/>
    </w:r>
  </w:p>
  <w:p w:rsidR="000C4DBF" w:rsidRDefault="000C4DBF">
    <w:pPr>
      <w:pStyle w:val="Sidefod"/>
    </w:pPr>
  </w:p>
  <w:p w:rsidR="00181AEA" w:rsidRDefault="00181A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114009"/>
      <w:docPartObj>
        <w:docPartGallery w:val="Page Numbers (Bottom of Page)"/>
        <w:docPartUnique/>
      </w:docPartObj>
    </w:sdtPr>
    <w:sdtEndPr>
      <w:rPr>
        <w:rFonts w:ascii="Arial" w:hAnsi="Arial" w:cs="Arial"/>
        <w:sz w:val="22"/>
        <w:szCs w:val="22"/>
      </w:rPr>
    </w:sdtEndPr>
    <w:sdtContent>
      <w:sdt>
        <w:sdtPr>
          <w:id w:val="1045874836"/>
          <w:docPartObj>
            <w:docPartGallery w:val="Page Numbers (Top of Page)"/>
            <w:docPartUnique/>
          </w:docPartObj>
        </w:sdtPr>
        <w:sdtEndPr>
          <w:rPr>
            <w:rFonts w:ascii="Arial" w:hAnsi="Arial" w:cs="Arial"/>
            <w:sz w:val="22"/>
            <w:szCs w:val="22"/>
          </w:rPr>
        </w:sdtEndPr>
        <w:sdtContent>
          <w:p w:rsidR="000C4DBF" w:rsidRPr="000C4DBF" w:rsidRDefault="000C4DBF">
            <w:pPr>
              <w:pStyle w:val="Sidefod"/>
              <w:jc w:val="right"/>
              <w:rPr>
                <w:rFonts w:ascii="Arial" w:hAnsi="Arial" w:cs="Arial"/>
                <w:sz w:val="22"/>
                <w:szCs w:val="22"/>
              </w:rPr>
            </w:pPr>
            <w:r w:rsidRPr="000C4DBF">
              <w:rPr>
                <w:rFonts w:ascii="Arial" w:hAnsi="Arial" w:cs="Arial"/>
                <w:sz w:val="22"/>
                <w:szCs w:val="22"/>
              </w:rPr>
              <w:t xml:space="preserve">Side </w:t>
            </w:r>
            <w:r w:rsidR="00C90C14" w:rsidRPr="000C4DBF">
              <w:rPr>
                <w:rFonts w:ascii="Arial" w:hAnsi="Arial" w:cs="Arial"/>
                <w:bCs/>
                <w:sz w:val="22"/>
                <w:szCs w:val="22"/>
              </w:rPr>
              <w:fldChar w:fldCharType="begin"/>
            </w:r>
            <w:r w:rsidRPr="000C4DBF">
              <w:rPr>
                <w:rFonts w:ascii="Arial" w:hAnsi="Arial" w:cs="Arial"/>
                <w:bCs/>
                <w:sz w:val="22"/>
                <w:szCs w:val="22"/>
              </w:rPr>
              <w:instrText>PAGE</w:instrText>
            </w:r>
            <w:r w:rsidR="00C90C14" w:rsidRPr="000C4DBF">
              <w:rPr>
                <w:rFonts w:ascii="Arial" w:hAnsi="Arial" w:cs="Arial"/>
                <w:bCs/>
                <w:sz w:val="22"/>
                <w:szCs w:val="22"/>
              </w:rPr>
              <w:fldChar w:fldCharType="separate"/>
            </w:r>
            <w:r w:rsidR="00C4699B">
              <w:rPr>
                <w:rFonts w:ascii="Arial" w:hAnsi="Arial" w:cs="Arial"/>
                <w:bCs/>
                <w:noProof/>
                <w:sz w:val="22"/>
                <w:szCs w:val="22"/>
              </w:rPr>
              <w:t>1</w:t>
            </w:r>
            <w:r w:rsidR="00C90C14" w:rsidRPr="000C4DBF">
              <w:rPr>
                <w:rFonts w:ascii="Arial" w:hAnsi="Arial" w:cs="Arial"/>
                <w:bCs/>
                <w:sz w:val="22"/>
                <w:szCs w:val="22"/>
              </w:rPr>
              <w:fldChar w:fldCharType="end"/>
            </w:r>
            <w:r w:rsidRPr="000C4DBF">
              <w:rPr>
                <w:rFonts w:ascii="Arial" w:hAnsi="Arial" w:cs="Arial"/>
                <w:bCs/>
                <w:sz w:val="22"/>
                <w:szCs w:val="22"/>
              </w:rPr>
              <w:t>/</w:t>
            </w:r>
            <w:r w:rsidR="00C90C14" w:rsidRPr="000C4DBF">
              <w:rPr>
                <w:rFonts w:ascii="Arial" w:hAnsi="Arial" w:cs="Arial"/>
                <w:bCs/>
                <w:sz w:val="22"/>
                <w:szCs w:val="22"/>
              </w:rPr>
              <w:fldChar w:fldCharType="begin"/>
            </w:r>
            <w:r w:rsidRPr="000C4DBF">
              <w:rPr>
                <w:rFonts w:ascii="Arial" w:hAnsi="Arial" w:cs="Arial"/>
                <w:bCs/>
                <w:sz w:val="22"/>
                <w:szCs w:val="22"/>
              </w:rPr>
              <w:instrText>NUMPAGES</w:instrText>
            </w:r>
            <w:r w:rsidR="00C90C14" w:rsidRPr="000C4DBF">
              <w:rPr>
                <w:rFonts w:ascii="Arial" w:hAnsi="Arial" w:cs="Arial"/>
                <w:bCs/>
                <w:sz w:val="22"/>
                <w:szCs w:val="22"/>
              </w:rPr>
              <w:fldChar w:fldCharType="separate"/>
            </w:r>
            <w:r w:rsidR="00C4699B">
              <w:rPr>
                <w:rFonts w:ascii="Arial" w:hAnsi="Arial" w:cs="Arial"/>
                <w:bCs/>
                <w:noProof/>
                <w:sz w:val="22"/>
                <w:szCs w:val="22"/>
              </w:rPr>
              <w:t>2</w:t>
            </w:r>
            <w:r w:rsidR="00C90C14" w:rsidRPr="000C4DBF">
              <w:rPr>
                <w:rFonts w:ascii="Arial" w:hAnsi="Arial" w:cs="Arial"/>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453" w:rsidRDefault="005D7453">
      <w:r>
        <w:separator/>
      </w:r>
    </w:p>
    <w:p w:rsidR="005D7453" w:rsidRDefault="005D7453"/>
  </w:footnote>
  <w:footnote w:type="continuationSeparator" w:id="0">
    <w:p w:rsidR="005D7453" w:rsidRDefault="005D7453">
      <w:r>
        <w:continuationSeparator/>
      </w:r>
    </w:p>
    <w:p w:rsidR="005D7453" w:rsidRDefault="005D7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510" w:rsidRPr="00EA5510" w:rsidRDefault="000C4DBF" w:rsidP="00EA5510">
    <w:pPr>
      <w:pStyle w:val="Sidehoved"/>
      <w:tabs>
        <w:tab w:val="clear" w:pos="9638"/>
        <w:tab w:val="left" w:pos="8250"/>
      </w:tabs>
      <w:spacing w:before="240" w:line="276" w:lineRule="auto"/>
      <w:ind w:left="3402" w:right="-398" w:firstLine="4820"/>
      <w:rPr>
        <w:rFonts w:ascii="Arial" w:hAnsi="Arial" w:cs="Arial"/>
        <w:sz w:val="44"/>
        <w:szCs w:val="44"/>
      </w:rPr>
    </w:pPr>
    <w:r>
      <w:rPr>
        <w:noProof/>
      </w:rPr>
      <w:drawing>
        <wp:anchor distT="0" distB="0" distL="114300" distR="114300" simplePos="0" relativeHeight="251659264" behindDoc="0" locked="0" layoutInCell="1" allowOverlap="1">
          <wp:simplePos x="0" y="0"/>
          <wp:positionH relativeFrom="column">
            <wp:posOffset>3175</wp:posOffset>
          </wp:positionH>
          <wp:positionV relativeFrom="page">
            <wp:posOffset>504190</wp:posOffset>
          </wp:positionV>
          <wp:extent cx="2624400" cy="464400"/>
          <wp:effectExtent l="0" t="0" r="5080" b="0"/>
          <wp:wrapSquare wrapText="bothSides"/>
          <wp:docPr id="3" name="Billede 3" descr="Lolland_b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lland_bre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00" cy="464400"/>
                  </a:xfrm>
                  <a:prstGeom prst="rect">
                    <a:avLst/>
                  </a:prstGeom>
                  <a:noFill/>
                  <a:ln>
                    <a:noFill/>
                  </a:ln>
                </pic:spPr>
              </pic:pic>
            </a:graphicData>
          </a:graphic>
        </wp:anchor>
      </w:drawing>
    </w:r>
    <w:r w:rsidR="00EA5510" w:rsidRPr="00EA5510">
      <w:rPr>
        <w:rFonts w:ascii="Arial" w:hAnsi="Arial"/>
        <w:noProof/>
      </w:rPr>
      <w:drawing>
        <wp:anchor distT="0" distB="0" distL="114300" distR="114300" simplePos="0" relativeHeight="251660288" behindDoc="0" locked="0" layoutInCell="1" allowOverlap="1">
          <wp:simplePos x="0" y="0"/>
          <wp:positionH relativeFrom="column">
            <wp:posOffset>0</wp:posOffset>
          </wp:positionH>
          <wp:positionV relativeFrom="page">
            <wp:posOffset>504190</wp:posOffset>
          </wp:positionV>
          <wp:extent cx="2624400" cy="464400"/>
          <wp:effectExtent l="0" t="0" r="5080" b="0"/>
          <wp:wrapSquare wrapText="bothSides"/>
          <wp:docPr id="1" name="Billede 1" descr="Lolland_b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lland_bre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00" cy="464400"/>
                  </a:xfrm>
                  <a:prstGeom prst="rect">
                    <a:avLst/>
                  </a:prstGeom>
                  <a:noFill/>
                  <a:ln>
                    <a:noFill/>
                  </a:ln>
                </pic:spPr>
              </pic:pic>
            </a:graphicData>
          </a:graphic>
        </wp:anchor>
      </w:drawing>
    </w:r>
    <w:r w:rsidR="00EA5510" w:rsidRPr="00EA5510">
      <w:rPr>
        <w:rFonts w:ascii="Arial" w:hAnsi="Arial" w:cs="Arial"/>
        <w:b/>
        <w:bCs/>
        <w:color w:val="58A618"/>
        <w:sz w:val="44"/>
        <w:szCs w:val="44"/>
      </w:rPr>
      <w:t>Not</w:t>
    </w:r>
    <w:r w:rsidR="00EA5510">
      <w:rPr>
        <w:rFonts w:ascii="Arial" w:hAnsi="Arial" w:cs="Arial"/>
        <w:b/>
        <w:bCs/>
        <w:color w:val="58A618"/>
        <w:sz w:val="44"/>
        <w:szCs w:val="44"/>
      </w:rPr>
      <w:t>a</w:t>
    </w:r>
    <w:r w:rsidR="00EA5510" w:rsidRPr="00EA5510">
      <w:rPr>
        <w:rFonts w:ascii="Arial" w:hAnsi="Arial" w:cs="Arial"/>
        <w:b/>
        <w:bCs/>
        <w:color w:val="58A618"/>
        <w:sz w:val="44"/>
        <w:szCs w:val="44"/>
      </w:rPr>
      <w:t>t</w:t>
    </w:r>
  </w:p>
  <w:p w:rsidR="000C4DBF" w:rsidRPr="00EA5510" w:rsidRDefault="000C4DBF" w:rsidP="006E5965">
    <w:pPr>
      <w:pStyle w:val="Sidehoved"/>
      <w:tabs>
        <w:tab w:val="clear" w:pos="9638"/>
        <w:tab w:val="right" w:pos="9412"/>
      </w:tabs>
      <w:spacing w:before="100"/>
    </w:pPr>
  </w:p>
  <w:p w:rsidR="00181AEA" w:rsidRDefault="00181A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8696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3E2A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3E2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43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5CD1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E65D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A86A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2A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DCC9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68E2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55"/>
    <w:rsid w:val="000041AB"/>
    <w:rsid w:val="000064F2"/>
    <w:rsid w:val="00006CDB"/>
    <w:rsid w:val="00012DC3"/>
    <w:rsid w:val="00026213"/>
    <w:rsid w:val="00026AE9"/>
    <w:rsid w:val="0005203E"/>
    <w:rsid w:val="00053DDF"/>
    <w:rsid w:val="0005609E"/>
    <w:rsid w:val="00062459"/>
    <w:rsid w:val="00065A76"/>
    <w:rsid w:val="00090459"/>
    <w:rsid w:val="000C0CC0"/>
    <w:rsid w:val="000C488E"/>
    <w:rsid w:val="000C4DBF"/>
    <w:rsid w:val="000C6217"/>
    <w:rsid w:val="000D4977"/>
    <w:rsid w:val="000D7158"/>
    <w:rsid w:val="000E5E82"/>
    <w:rsid w:val="00121A2F"/>
    <w:rsid w:val="00134D73"/>
    <w:rsid w:val="001516D1"/>
    <w:rsid w:val="001631EB"/>
    <w:rsid w:val="00181AEA"/>
    <w:rsid w:val="001847EB"/>
    <w:rsid w:val="00186E31"/>
    <w:rsid w:val="00192D6E"/>
    <w:rsid w:val="001C180D"/>
    <w:rsid w:val="001C7DA1"/>
    <w:rsid w:val="001D594A"/>
    <w:rsid w:val="001F6863"/>
    <w:rsid w:val="001F76D0"/>
    <w:rsid w:val="00212689"/>
    <w:rsid w:val="0021593A"/>
    <w:rsid w:val="00233D9C"/>
    <w:rsid w:val="00235378"/>
    <w:rsid w:val="0023539D"/>
    <w:rsid w:val="00243013"/>
    <w:rsid w:val="00250183"/>
    <w:rsid w:val="00262BF4"/>
    <w:rsid w:val="00263F40"/>
    <w:rsid w:val="00281895"/>
    <w:rsid w:val="0029044B"/>
    <w:rsid w:val="00291478"/>
    <w:rsid w:val="002A21EF"/>
    <w:rsid w:val="002A77EF"/>
    <w:rsid w:val="002B2C2B"/>
    <w:rsid w:val="002C6293"/>
    <w:rsid w:val="002E20D8"/>
    <w:rsid w:val="002E4412"/>
    <w:rsid w:val="002E6FE4"/>
    <w:rsid w:val="002F0DCB"/>
    <w:rsid w:val="00304E69"/>
    <w:rsid w:val="00331648"/>
    <w:rsid w:val="003316F8"/>
    <w:rsid w:val="003440C2"/>
    <w:rsid w:val="003629C3"/>
    <w:rsid w:val="00367A6B"/>
    <w:rsid w:val="003721E8"/>
    <w:rsid w:val="00372D9B"/>
    <w:rsid w:val="00394CE6"/>
    <w:rsid w:val="003971D3"/>
    <w:rsid w:val="003A3E27"/>
    <w:rsid w:val="003B4AE0"/>
    <w:rsid w:val="003B64DE"/>
    <w:rsid w:val="003C4701"/>
    <w:rsid w:val="003D7750"/>
    <w:rsid w:val="003E50CF"/>
    <w:rsid w:val="003F16FD"/>
    <w:rsid w:val="00430107"/>
    <w:rsid w:val="00432615"/>
    <w:rsid w:val="004328AE"/>
    <w:rsid w:val="00432B2F"/>
    <w:rsid w:val="004377DA"/>
    <w:rsid w:val="00447B47"/>
    <w:rsid w:val="004522FC"/>
    <w:rsid w:val="004571BC"/>
    <w:rsid w:val="00463D02"/>
    <w:rsid w:val="00472ED0"/>
    <w:rsid w:val="0049371C"/>
    <w:rsid w:val="004A5566"/>
    <w:rsid w:val="004A625C"/>
    <w:rsid w:val="005004F0"/>
    <w:rsid w:val="005467B6"/>
    <w:rsid w:val="005561C4"/>
    <w:rsid w:val="00556D6B"/>
    <w:rsid w:val="00556D88"/>
    <w:rsid w:val="00567ECD"/>
    <w:rsid w:val="00582CCF"/>
    <w:rsid w:val="005A43CE"/>
    <w:rsid w:val="005A524E"/>
    <w:rsid w:val="005C3FD9"/>
    <w:rsid w:val="005C72CC"/>
    <w:rsid w:val="005D7453"/>
    <w:rsid w:val="005E6BA7"/>
    <w:rsid w:val="00616196"/>
    <w:rsid w:val="00653F85"/>
    <w:rsid w:val="0066109D"/>
    <w:rsid w:val="00693D15"/>
    <w:rsid w:val="006962F3"/>
    <w:rsid w:val="006A0383"/>
    <w:rsid w:val="006A5C2F"/>
    <w:rsid w:val="006B0664"/>
    <w:rsid w:val="006B2D84"/>
    <w:rsid w:val="006C0653"/>
    <w:rsid w:val="006C489F"/>
    <w:rsid w:val="006C60B4"/>
    <w:rsid w:val="006E5965"/>
    <w:rsid w:val="007008FA"/>
    <w:rsid w:val="007044EA"/>
    <w:rsid w:val="0071025F"/>
    <w:rsid w:val="00714BB0"/>
    <w:rsid w:val="007316FD"/>
    <w:rsid w:val="007369C1"/>
    <w:rsid w:val="00740658"/>
    <w:rsid w:val="0074344D"/>
    <w:rsid w:val="0074394F"/>
    <w:rsid w:val="00753875"/>
    <w:rsid w:val="007640E3"/>
    <w:rsid w:val="007666DD"/>
    <w:rsid w:val="00771D5D"/>
    <w:rsid w:val="0077310F"/>
    <w:rsid w:val="007738B0"/>
    <w:rsid w:val="007839C2"/>
    <w:rsid w:val="007A0969"/>
    <w:rsid w:val="007B166D"/>
    <w:rsid w:val="007C7E5B"/>
    <w:rsid w:val="007D2479"/>
    <w:rsid w:val="007D5007"/>
    <w:rsid w:val="007D5929"/>
    <w:rsid w:val="007E44B2"/>
    <w:rsid w:val="008002A8"/>
    <w:rsid w:val="00813014"/>
    <w:rsid w:val="008156DA"/>
    <w:rsid w:val="008250F1"/>
    <w:rsid w:val="00836F55"/>
    <w:rsid w:val="008422B1"/>
    <w:rsid w:val="00853199"/>
    <w:rsid w:val="0086335A"/>
    <w:rsid w:val="008638AC"/>
    <w:rsid w:val="00892D54"/>
    <w:rsid w:val="00893595"/>
    <w:rsid w:val="00894A81"/>
    <w:rsid w:val="00895214"/>
    <w:rsid w:val="00895A6A"/>
    <w:rsid w:val="008A0EAC"/>
    <w:rsid w:val="008D0C64"/>
    <w:rsid w:val="0090089A"/>
    <w:rsid w:val="0090498A"/>
    <w:rsid w:val="00916A50"/>
    <w:rsid w:val="00923CEF"/>
    <w:rsid w:val="00924247"/>
    <w:rsid w:val="00932BE3"/>
    <w:rsid w:val="00933386"/>
    <w:rsid w:val="00935455"/>
    <w:rsid w:val="00943A2B"/>
    <w:rsid w:val="00945C54"/>
    <w:rsid w:val="009555B0"/>
    <w:rsid w:val="009557C4"/>
    <w:rsid w:val="009573F9"/>
    <w:rsid w:val="00957C75"/>
    <w:rsid w:val="00962E56"/>
    <w:rsid w:val="00971079"/>
    <w:rsid w:val="00973D13"/>
    <w:rsid w:val="00981A2E"/>
    <w:rsid w:val="009929CB"/>
    <w:rsid w:val="009B5420"/>
    <w:rsid w:val="009C29C4"/>
    <w:rsid w:val="009C3366"/>
    <w:rsid w:val="009E259E"/>
    <w:rsid w:val="009E2840"/>
    <w:rsid w:val="00A065A5"/>
    <w:rsid w:val="00A068E9"/>
    <w:rsid w:val="00A1226B"/>
    <w:rsid w:val="00A32068"/>
    <w:rsid w:val="00A32F69"/>
    <w:rsid w:val="00A343AE"/>
    <w:rsid w:val="00A359F1"/>
    <w:rsid w:val="00A36746"/>
    <w:rsid w:val="00A36D8F"/>
    <w:rsid w:val="00A40681"/>
    <w:rsid w:val="00A5740C"/>
    <w:rsid w:val="00A62285"/>
    <w:rsid w:val="00A62827"/>
    <w:rsid w:val="00A91F33"/>
    <w:rsid w:val="00A9361F"/>
    <w:rsid w:val="00A936C9"/>
    <w:rsid w:val="00AB37AE"/>
    <w:rsid w:val="00AB39AE"/>
    <w:rsid w:val="00AD07FA"/>
    <w:rsid w:val="00AD2375"/>
    <w:rsid w:val="00AE1920"/>
    <w:rsid w:val="00AE24F0"/>
    <w:rsid w:val="00AF7564"/>
    <w:rsid w:val="00B04398"/>
    <w:rsid w:val="00B609D0"/>
    <w:rsid w:val="00B91D06"/>
    <w:rsid w:val="00BB1EAF"/>
    <w:rsid w:val="00BB79B1"/>
    <w:rsid w:val="00BD01E0"/>
    <w:rsid w:val="00BD1E01"/>
    <w:rsid w:val="00BD256A"/>
    <w:rsid w:val="00BD3302"/>
    <w:rsid w:val="00BD4D23"/>
    <w:rsid w:val="00BE4B4D"/>
    <w:rsid w:val="00C07241"/>
    <w:rsid w:val="00C10A63"/>
    <w:rsid w:val="00C10F15"/>
    <w:rsid w:val="00C1342F"/>
    <w:rsid w:val="00C2315B"/>
    <w:rsid w:val="00C35705"/>
    <w:rsid w:val="00C427E2"/>
    <w:rsid w:val="00C4699B"/>
    <w:rsid w:val="00C51A35"/>
    <w:rsid w:val="00C57945"/>
    <w:rsid w:val="00C81DC1"/>
    <w:rsid w:val="00C90976"/>
    <w:rsid w:val="00C90C14"/>
    <w:rsid w:val="00C95797"/>
    <w:rsid w:val="00CA3881"/>
    <w:rsid w:val="00CC2BA1"/>
    <w:rsid w:val="00CC49B1"/>
    <w:rsid w:val="00CF48F1"/>
    <w:rsid w:val="00CF4A30"/>
    <w:rsid w:val="00D0333E"/>
    <w:rsid w:val="00D32A51"/>
    <w:rsid w:val="00D438AE"/>
    <w:rsid w:val="00D465E8"/>
    <w:rsid w:val="00D54263"/>
    <w:rsid w:val="00D5460D"/>
    <w:rsid w:val="00D56B75"/>
    <w:rsid w:val="00D57798"/>
    <w:rsid w:val="00D63C2B"/>
    <w:rsid w:val="00D64A45"/>
    <w:rsid w:val="00D74880"/>
    <w:rsid w:val="00DA64B5"/>
    <w:rsid w:val="00DB3ECE"/>
    <w:rsid w:val="00DD4C3A"/>
    <w:rsid w:val="00DE10A7"/>
    <w:rsid w:val="00DE1B34"/>
    <w:rsid w:val="00DF53D9"/>
    <w:rsid w:val="00E1057B"/>
    <w:rsid w:val="00E12B99"/>
    <w:rsid w:val="00E44C40"/>
    <w:rsid w:val="00E670B9"/>
    <w:rsid w:val="00E85307"/>
    <w:rsid w:val="00E908DF"/>
    <w:rsid w:val="00E95398"/>
    <w:rsid w:val="00EA5510"/>
    <w:rsid w:val="00EA6F67"/>
    <w:rsid w:val="00EB5219"/>
    <w:rsid w:val="00EB5535"/>
    <w:rsid w:val="00EC3399"/>
    <w:rsid w:val="00EC6614"/>
    <w:rsid w:val="00EF7F6C"/>
    <w:rsid w:val="00F020E2"/>
    <w:rsid w:val="00F04039"/>
    <w:rsid w:val="00F31A69"/>
    <w:rsid w:val="00F349E3"/>
    <w:rsid w:val="00F353CE"/>
    <w:rsid w:val="00F47ACD"/>
    <w:rsid w:val="00F807B5"/>
    <w:rsid w:val="00F82C1C"/>
    <w:rsid w:val="00FA10BC"/>
    <w:rsid w:val="00FB4C9E"/>
    <w:rsid w:val="00FC4C33"/>
    <w:rsid w:val="00FC54A5"/>
    <w:rsid w:val="00FD116D"/>
    <w:rsid w:val="00FD6F64"/>
    <w:rsid w:val="00FD70FD"/>
    <w:rsid w:val="00FF7D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C14812-6011-455F-98F5-25CB5B6B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7B5"/>
    <w:pPr>
      <w:spacing w:after="240"/>
    </w:pPr>
    <w:rPr>
      <w:rFonts w:ascii="Verdana" w:hAnsi="Verdana"/>
      <w:szCs w:val="24"/>
    </w:rPr>
  </w:style>
  <w:style w:type="paragraph" w:styleId="Overskrift1">
    <w:name w:val="heading 1"/>
    <w:basedOn w:val="Normal"/>
    <w:next w:val="Normal"/>
    <w:link w:val="Overskrift1Tegn"/>
    <w:qFormat/>
    <w:rsid w:val="00F807B5"/>
    <w:pPr>
      <w:keepNext/>
      <w:keepLines/>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autoRedefine/>
    <w:unhideWhenUsed/>
    <w:qFormat/>
    <w:rsid w:val="00F807B5"/>
    <w:pPr>
      <w:keepNext/>
      <w:keepLines/>
      <w:spacing w:after="120"/>
      <w:outlineLvl w:val="1"/>
    </w:pPr>
    <w:rPr>
      <w:rFonts w:eastAsiaTheme="majorEastAsia" w:cstheme="majorBidi"/>
      <w:b/>
      <w:bCs/>
      <w:color w:val="000000" w:themeColor="text1"/>
      <w:sz w:val="24"/>
      <w:szCs w:val="26"/>
    </w:rPr>
  </w:style>
  <w:style w:type="paragraph" w:styleId="Overskrift3">
    <w:name w:val="heading 3"/>
    <w:basedOn w:val="Normal"/>
    <w:next w:val="Normal"/>
    <w:link w:val="Overskrift3Tegn"/>
    <w:autoRedefine/>
    <w:unhideWhenUsed/>
    <w:qFormat/>
    <w:rsid w:val="00F807B5"/>
    <w:pPr>
      <w:keepNext/>
      <w:keepLines/>
      <w:spacing w:after="60"/>
      <w:outlineLvl w:val="2"/>
    </w:pPr>
    <w:rPr>
      <w:rFonts w:eastAsiaTheme="majorEastAsia"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933386"/>
    <w:pPr>
      <w:tabs>
        <w:tab w:val="center" w:pos="4819"/>
        <w:tab w:val="right" w:pos="9638"/>
      </w:tabs>
    </w:pPr>
  </w:style>
  <w:style w:type="paragraph" w:styleId="Sidefod">
    <w:name w:val="footer"/>
    <w:basedOn w:val="Normal"/>
    <w:link w:val="SidefodTegn"/>
    <w:uiPriority w:val="99"/>
    <w:rsid w:val="00933386"/>
    <w:pPr>
      <w:tabs>
        <w:tab w:val="center" w:pos="4819"/>
        <w:tab w:val="right" w:pos="9638"/>
      </w:tabs>
    </w:pPr>
  </w:style>
  <w:style w:type="character" w:styleId="Hyperlink">
    <w:name w:val="Hyperlink"/>
    <w:rsid w:val="00556D6B"/>
    <w:rPr>
      <w:color w:val="0000FF"/>
      <w:u w:val="single"/>
    </w:rPr>
  </w:style>
  <w:style w:type="table" w:styleId="Tabel-Gitter">
    <w:name w:val="Table Grid"/>
    <w:basedOn w:val="Tabel-Normal"/>
    <w:rsid w:val="00A9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82CCF"/>
  </w:style>
  <w:style w:type="paragraph" w:styleId="Markeringsbobletekst">
    <w:name w:val="Balloon Text"/>
    <w:basedOn w:val="Normal"/>
    <w:link w:val="MarkeringsbobletekstTegn"/>
    <w:rsid w:val="00D63C2B"/>
    <w:rPr>
      <w:rFonts w:ascii="Tahoma" w:hAnsi="Tahoma" w:cs="Tahoma"/>
      <w:sz w:val="16"/>
      <w:szCs w:val="16"/>
    </w:rPr>
  </w:style>
  <w:style w:type="character" w:customStyle="1" w:styleId="MarkeringsbobletekstTegn">
    <w:name w:val="Markeringsbobletekst Tegn"/>
    <w:link w:val="Markeringsbobletekst"/>
    <w:rsid w:val="00D63C2B"/>
    <w:rPr>
      <w:rFonts w:ascii="Tahoma" w:hAnsi="Tahoma" w:cs="Tahoma"/>
      <w:sz w:val="16"/>
      <w:szCs w:val="16"/>
    </w:rPr>
  </w:style>
  <w:style w:type="character" w:customStyle="1" w:styleId="Overskrift1Tegn">
    <w:name w:val="Overskrift 1 Tegn"/>
    <w:basedOn w:val="Standardskrifttypeiafsnit"/>
    <w:link w:val="Overskrift1"/>
    <w:rsid w:val="00F807B5"/>
    <w:rPr>
      <w:rFonts w:ascii="Verdana" w:eastAsiaTheme="majorEastAsia" w:hAnsi="Verdana" w:cstheme="majorBidi"/>
      <w:b/>
      <w:bCs/>
      <w:color w:val="000000" w:themeColor="text1"/>
      <w:sz w:val="28"/>
      <w:szCs w:val="28"/>
    </w:rPr>
  </w:style>
  <w:style w:type="character" w:customStyle="1" w:styleId="Overskrift2Tegn">
    <w:name w:val="Overskrift 2 Tegn"/>
    <w:basedOn w:val="Standardskrifttypeiafsnit"/>
    <w:link w:val="Overskrift2"/>
    <w:rsid w:val="00F807B5"/>
    <w:rPr>
      <w:rFonts w:ascii="Verdana" w:eastAsiaTheme="majorEastAsia" w:hAnsi="Verdana" w:cstheme="majorBidi"/>
      <w:b/>
      <w:bCs/>
      <w:color w:val="000000" w:themeColor="text1"/>
      <w:sz w:val="24"/>
      <w:szCs w:val="26"/>
    </w:rPr>
  </w:style>
  <w:style w:type="character" w:customStyle="1" w:styleId="Overskrift3Tegn">
    <w:name w:val="Overskrift 3 Tegn"/>
    <w:basedOn w:val="Standardskrifttypeiafsnit"/>
    <w:link w:val="Overskrift3"/>
    <w:rsid w:val="00F807B5"/>
    <w:rPr>
      <w:rFonts w:ascii="Verdana" w:eastAsiaTheme="majorEastAsia" w:hAnsi="Verdana" w:cstheme="majorBidi"/>
      <w:b/>
      <w:bCs/>
      <w:color w:val="000000" w:themeColor="text1"/>
      <w:szCs w:val="24"/>
    </w:rPr>
  </w:style>
  <w:style w:type="character" w:customStyle="1" w:styleId="SidefodTegn">
    <w:name w:val="Sidefod Tegn"/>
    <w:basedOn w:val="Standardskrifttypeiafsnit"/>
    <w:link w:val="Sidefod"/>
    <w:uiPriority w:val="99"/>
    <w:rsid w:val="0090498A"/>
    <w:rPr>
      <w:rFonts w:ascii="Verdana" w:hAnsi="Verdana"/>
      <w:szCs w:val="24"/>
    </w:rPr>
  </w:style>
  <w:style w:type="character" w:customStyle="1" w:styleId="SidehovedTegn">
    <w:name w:val="Sidehoved Tegn"/>
    <w:basedOn w:val="Standardskrifttypeiafsnit"/>
    <w:link w:val="Sidehoved"/>
    <w:uiPriority w:val="99"/>
    <w:rsid w:val="00EA5510"/>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6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lland.dk/Om-kommunen/Kommunens-forvaltning/Tilsyn/Tilsyn-med-dagtilbud-til-boern-i-Lolland-Kommun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8615-99FA-4F15-8F54-62C2B8A2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Lolland Kommune</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Nakskov Kommune</dc:creator>
  <cp:lastModifiedBy>Anne Freuchen Christensen</cp:lastModifiedBy>
  <cp:revision>2</cp:revision>
  <cp:lastPrinted>2012-08-27T11:37:00Z</cp:lastPrinted>
  <dcterms:created xsi:type="dcterms:W3CDTF">2017-10-30T19:00:00Z</dcterms:created>
  <dcterms:modified xsi:type="dcterms:W3CDTF">2017-10-30T19:00:00Z</dcterms:modified>
</cp:coreProperties>
</file>